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84.0" w:type="dxa"/>
        <w:jc w:val="center"/>
        <w:tblLayout w:type="fixed"/>
        <w:tblLook w:val="0400"/>
      </w:tblPr>
      <w:tblGrid>
        <w:gridCol w:w="2304"/>
        <w:gridCol w:w="8280"/>
        <w:tblGridChange w:id="0">
          <w:tblGrid>
            <w:gridCol w:w="2304"/>
            <w:gridCol w:w="82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0b0b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34440" cy="123444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34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0b0b" w:val="clear"/>
            <w:tcMar>
              <w:top w:w="120.0" w:type="dxa"/>
              <w:bottom w:w="12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lineRule="auto"/>
              <w:rPr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2027 SPONSORSHIP &amp;</w:t>
              <w:br w:type="textWrapping"/>
              <w:t xml:space="preserve">COMMUNITY PARTNERSHIP GUIDE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4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Rule="auto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MORE THAN FOOTBALL. BUILDING BETTER MEN.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MINNESOTA 501(c)(3) NONPROFIT ORGANIZATION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Rule="auto"/>
        <w:rPr/>
      </w:pPr>
      <w:r w:rsidDel="00000000" w:rsidR="00000000" w:rsidRPr="00000000">
        <w:rPr>
          <w:rFonts w:ascii="Liberation Sans Narrow" w:cs="Liberation Sans Narrow" w:eastAsia="Liberation Sans Narrow" w:hAnsi="Liberation Sans Narrow"/>
          <w:b w:val="1"/>
          <w:bCs w:val="1"/>
          <w:i w:val="0"/>
          <w:iCs w:val="0"/>
          <w:color w:val="c99522"/>
          <w:sz w:val="32"/>
          <w:szCs w:val="32"/>
          <w:rtl w:val="0"/>
        </w:rPr>
        <w:t xml:space="preserve">WHO WE 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40" w:lineRule="auto"/>
        <w:rPr/>
      </w:pP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color w:val="1e1e1e"/>
          <w:sz w:val="22"/>
          <w:szCs w:val="22"/>
          <w:rtl w:val="0"/>
        </w:rPr>
        <w:t xml:space="preserve">Minnesota Norsemen Football is a Minnesota 501(c)(3) nonprofit organization built to develop men of character through accountability, discipline, teamwork, and competition while representing our community with pride, respect, and integrity.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12" w:val="single"/>
              <w:left w:color="c99522" w:space="0" w:sz="12" w:val="single"/>
              <w:bottom w:color="c99522" w:space="0" w:sz="12" w:val="single"/>
              <w:right w:color="c99522" w:space="0" w:sz="12" w:val="single"/>
            </w:tcBorders>
            <w:shd w:fill="f4f1e7" w:val="clear"/>
            <w:tcMar>
              <w:top w:w="150.0" w:type="dxa"/>
              <w:bottom w:w="15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WHY PARTNER WITH THE NORSEMEN?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br w:type="textWrapping"/>
              <w:t xml:space="preserve">Your partnership helps us build a stable, family-friendly football organization while supporting the people, facilities, equipment, and community work that make the program possible. As a recognized 501(c)(3) nonprofit, eligible contributions may be tax-deductible to the extent permitted by law.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Rule="auto"/>
        <w:rPr/>
      </w:pPr>
      <w:r w:rsidDel="00000000" w:rsidR="00000000" w:rsidRPr="00000000">
        <w:rPr>
          <w:rFonts w:ascii="Liberation Sans Narrow" w:cs="Liberation Sans Narrow" w:eastAsia="Liberation Sans Narrow" w:hAnsi="Liberation Sans Narrow"/>
          <w:b w:val="1"/>
          <w:bCs w:val="1"/>
          <w:i w:val="0"/>
          <w:iCs w:val="0"/>
          <w:color w:val="c99522"/>
          <w:sz w:val="32"/>
          <w:szCs w:val="32"/>
          <w:rtl w:val="0"/>
        </w:rPr>
        <w:t xml:space="preserve">WHAT YOUR PARTNERSHIP SUPPORTS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f8f8f8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Safe game-day facilities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f8f8f8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Practice field rentals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efefef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Player equipment and uniforms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efefef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Team insurance and operating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f8f8f8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Community service initiatives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f8f8f8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Youth football clinics and outreach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efefef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Family-friendly game-day experiences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d8d8" w:space="0" w:sz="4" w:val="single"/>
              <w:left w:color="d8d8d8" w:space="0" w:sz="4" w:val="single"/>
              <w:bottom w:color="d8d8d8" w:space="0" w:sz="4" w:val="single"/>
              <w:right w:color="d8d8d8" w:space="0" w:sz="4" w:val="single"/>
            </w:tcBorders>
            <w:shd w:fill="efefef" w:val="clear"/>
            <w:tcMar>
              <w:top w:w="95.0" w:type="dxa"/>
              <w:bottom w:w="95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1"/>
                <w:szCs w:val="21"/>
                <w:rtl w:val="0"/>
              </w:rPr>
              <w:t xml:space="preserve">⚒ 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0b0b0b"/>
                <w:sz w:val="20"/>
                <w:szCs w:val="20"/>
                <w:rtl w:val="0"/>
              </w:rPr>
              <w:t xml:space="preserve">Leadership and player development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0b0b0b" w:val="clear"/>
            <w:tcMar>
              <w:top w:w="135.0" w:type="dxa"/>
              <w:bottom w:w="135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2"/>
                <w:szCs w:val="32"/>
                <w:rtl w:val="0"/>
              </w:rPr>
              <w:t xml:space="preserve">LEAVE IT BETTER THAN YOU FOUND 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584.0" w:type="dxa"/>
        <w:jc w:val="left"/>
        <w:tblInd w:w="-115.0" w:type="dxa"/>
        <w:tblLayout w:type="fixed"/>
        <w:tblLook w:val="0400"/>
      </w:tblPr>
      <w:tblGrid>
        <w:gridCol w:w="1440"/>
        <w:gridCol w:w="9144"/>
        <w:tblGridChange w:id="0">
          <w:tblGrid>
            <w:gridCol w:w="1440"/>
            <w:gridCol w:w="9144"/>
          </w:tblGrid>
        </w:tblGridChange>
      </w:tblGrid>
      <w:tr>
        <w:trPr>
          <w:cantSplit w:val="0"/>
          <w:tblHeader w:val="0"/>
        </w:trPr>
        <w:tc>
          <w:tcPr>
            <w:shd w:fill="0b0b0b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658368" cy="658368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583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0b0b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48"/>
                <w:szCs w:val="48"/>
                <w:rtl w:val="0"/>
              </w:rPr>
              <w:t xml:space="preserve">2027 PARTNERSHIP LEVELS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A starting point for businesses and organizations that want to grow with us.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440.0" w:type="dxa"/>
        <w:jc w:val="center"/>
        <w:tblLayout w:type="fixed"/>
        <w:tblLook w:val="0400"/>
      </w:tblPr>
      <w:tblGrid>
        <w:gridCol w:w="2592"/>
        <w:gridCol w:w="7848"/>
        <w:tblGridChange w:id="0">
          <w:tblGrid>
            <w:gridCol w:w="2592"/>
            <w:gridCol w:w="7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0b0b0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6"/>
                <w:szCs w:val="26"/>
                <w:rtl w:val="0"/>
              </w:rPr>
              <w:t xml:space="preserve">WARRIOR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6"/>
                <w:szCs w:val="36"/>
                <w:rtl w:val="0"/>
              </w:rPr>
              <w:t xml:space="preserve">$500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f7f7f7" w:val="clear"/>
            <w:tcMar>
              <w:top w:w="85.0" w:type="dxa"/>
              <w:bottom w:w="75.0" w:type="dxa"/>
            </w:tcMar>
          </w:tcPr>
          <w:p w:rsidR="00000000" w:rsidDel="00000000" w:rsidP="00000000" w:rsidRDefault="00000000" w:rsidRPr="00000000" w14:paraId="00000020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Website partner listing with logo and link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Social media welcome / thank-you post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Digital Norsemen Partner badge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Sponsor appreciation recognition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440.0" w:type="dxa"/>
        <w:jc w:val="center"/>
        <w:tblLayout w:type="fixed"/>
        <w:tblLook w:val="0400"/>
      </w:tblPr>
      <w:tblGrid>
        <w:gridCol w:w="2592"/>
        <w:gridCol w:w="7848"/>
        <w:tblGridChange w:id="0">
          <w:tblGrid>
            <w:gridCol w:w="2592"/>
            <w:gridCol w:w="7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0b0b0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6"/>
                <w:szCs w:val="26"/>
                <w:rtl w:val="0"/>
              </w:rPr>
              <w:t xml:space="preserve">SHIELD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6"/>
                <w:szCs w:val="36"/>
                <w:rtl w:val="0"/>
              </w:rPr>
              <w:t xml:space="preserve">$1,000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f7f7f7" w:val="clear"/>
            <w:tcMar>
              <w:top w:w="85.0" w:type="dxa"/>
              <w:bottom w:w="75.0" w:type="dxa"/>
            </w:tcMar>
          </w:tcPr>
          <w:p w:rsidR="00000000" w:rsidDel="00000000" w:rsidP="00000000" w:rsidRDefault="00000000" w:rsidRPr="00000000" w14:paraId="00000027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Everything in Warrior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Sponsor-provided field banner display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Game-day public address acknowledgment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2 season passes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Additional social media spotlight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440.0" w:type="dxa"/>
        <w:jc w:val="center"/>
        <w:tblLayout w:type="fixed"/>
        <w:tblLook w:val="0400"/>
      </w:tblPr>
      <w:tblGrid>
        <w:gridCol w:w="2592"/>
        <w:gridCol w:w="7848"/>
        <w:tblGridChange w:id="0">
          <w:tblGrid>
            <w:gridCol w:w="2592"/>
            <w:gridCol w:w="7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0b0b0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6"/>
                <w:szCs w:val="26"/>
                <w:rtl w:val="0"/>
              </w:rPr>
              <w:t xml:space="preserve">LONGSHIP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6"/>
                <w:szCs w:val="36"/>
                <w:rtl w:val="0"/>
              </w:rPr>
              <w:t xml:space="preserve">$2,500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f7f7f7" w:val="clear"/>
            <w:tcMar>
              <w:top w:w="85.0" w:type="dxa"/>
              <w:bottom w:w="75.0" w:type="dxa"/>
            </w:tcMar>
          </w:tcPr>
          <w:p w:rsidR="00000000" w:rsidDel="00000000" w:rsidP="00000000" w:rsidRDefault="00000000" w:rsidRPr="00000000" w14:paraId="0000002F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Everything in Shield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Featured website sponsor spotlight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Enhanced game-day recognition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Livestream acknowledgment, when available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4 season passes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Invitation to select team and community events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440.0" w:type="dxa"/>
        <w:jc w:val="center"/>
        <w:tblLayout w:type="fixed"/>
        <w:tblLook w:val="0400"/>
      </w:tblPr>
      <w:tblGrid>
        <w:gridCol w:w="2592"/>
        <w:gridCol w:w="7848"/>
        <w:tblGridChange w:id="0">
          <w:tblGrid>
            <w:gridCol w:w="2592"/>
            <w:gridCol w:w="7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0b0b0b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6"/>
                <w:szCs w:val="26"/>
                <w:rtl w:val="0"/>
              </w:rPr>
              <w:t xml:space="preserve">JARL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6"/>
                <w:szCs w:val="36"/>
                <w:rtl w:val="0"/>
              </w:rPr>
              <w:t xml:space="preserve">$5,000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f7f7f7" w:val="clear"/>
            <w:tcMar>
              <w:top w:w="85.0" w:type="dxa"/>
              <w:bottom w:w="75.0" w:type="dxa"/>
            </w:tcMar>
          </w:tcPr>
          <w:p w:rsidR="00000000" w:rsidDel="00000000" w:rsidP="00000000" w:rsidRDefault="00000000" w:rsidRPr="00000000" w14:paraId="00000038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Everything in Longship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Premium banner placement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Featured season-long recognition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6 season passes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Community and event recognition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Team appearance opportunity, subject to scheduling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440.0" w:type="dxa"/>
        <w:jc w:val="center"/>
        <w:tblLayout w:type="fixed"/>
        <w:tblLook w:val="0400"/>
      </w:tblPr>
      <w:tblGrid>
        <w:gridCol w:w="2592"/>
        <w:gridCol w:w="7848"/>
        <w:tblGridChange w:id="0">
          <w:tblGrid>
            <w:gridCol w:w="2592"/>
            <w:gridCol w:w="78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c99522" w:val="clear"/>
            <w:tcMar>
              <w:top w:w="105.0" w:type="dxa"/>
              <w:bottom w:w="10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0b0b0b"/>
                <w:sz w:val="26"/>
                <w:szCs w:val="26"/>
                <w:rtl w:val="0"/>
              </w:rPr>
              <w:t xml:space="preserve">FOUNDING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0b0b0b"/>
                <w:sz w:val="36"/>
                <w:szCs w:val="36"/>
                <w:rtl w:val="0"/>
              </w:rPr>
              <w:t xml:space="preserve">$7,500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7" w:val="single"/>
              <w:left w:color="c99522" w:space="0" w:sz="7" w:val="single"/>
              <w:bottom w:color="c99522" w:space="0" w:sz="7" w:val="single"/>
              <w:right w:color="c99522" w:space="0" w:sz="7" w:val="single"/>
            </w:tcBorders>
            <w:shd w:fill="f7f7f7" w:val="clear"/>
            <w:tcMar>
              <w:top w:w="85.0" w:type="dxa"/>
              <w:bottom w:w="75.0" w:type="dxa"/>
            </w:tcMar>
          </w:tcPr>
          <w:p w:rsidR="00000000" w:rsidDel="00000000" w:rsidP="00000000" w:rsidRDefault="00000000" w:rsidRPr="00000000" w14:paraId="00000041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Everything in Jarl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Premier Founding Partner designation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Top-tier logo placement in sponsor materials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10 season passes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Founding Partner plaque and recognition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Permanent website recognition as an early supporter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Custom partnership planning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0" w:lineRule="auto"/>
              <w:ind w:left="29" w:firstLine="0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0b0b0b"/>
                <w:sz w:val="18"/>
                <w:szCs w:val="18"/>
                <w:rtl w:val="0"/>
              </w:rPr>
              <w:t xml:space="preserve">Limited availability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656.0" w:type="dxa"/>
        <w:jc w:val="left"/>
        <w:tblInd w:w="-115.0" w:type="dxa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shd w:fill="f4f1e7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1"/>
                <w:iCs w:val="1"/>
                <w:color w:val="4c4c4c"/>
                <w:sz w:val="16"/>
                <w:szCs w:val="16"/>
                <w:rtl w:val="0"/>
              </w:rPr>
              <w:t xml:space="preserve">Package benefits are subject to venue availability, league rules, scheduling, and other operational requirements. Banner production is the responsibility of the sponsor unless otherwise agreed.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2"/>
        <w:tblW w:w="10440.0" w:type="dxa"/>
        <w:jc w:val="left"/>
        <w:tblInd w:w="-115.0" w:type="dxa"/>
        <w:tblLayout w:type="fixed"/>
        <w:tblLook w:val="0400"/>
      </w:tblPr>
      <w:tblGrid>
        <w:gridCol w:w="8208"/>
        <w:gridCol w:w="2232"/>
        <w:tblGridChange w:id="0">
          <w:tblGrid>
            <w:gridCol w:w="8208"/>
            <w:gridCol w:w="2232"/>
          </w:tblGrid>
        </w:tblGridChange>
      </w:tblGrid>
      <w:tr>
        <w:trPr>
          <w:cantSplit w:val="0"/>
          <w:tblHeader w:val="0"/>
        </w:trPr>
        <w:tc>
          <w:tcPr>
            <w:shd w:fill="0b0b0b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48"/>
                <w:szCs w:val="48"/>
                <w:rtl w:val="0"/>
              </w:rPr>
              <w:t xml:space="preserve">MORE WAYS TO PARTNER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Not every partnership fits neatly into a tier. We can build one that makes sense for both sides.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0b0b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960120" cy="96012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f7f7f7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HELMET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Recognition tied to team helmet assets and approved placements.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f7f7f7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JERSEY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Recognition opportunities connected to approved uniform placements.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eeeeee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GAME DAY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Featured recognition around a selected Norsemen home game.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eeeeee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LIVESTREAM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Recognition connected to team livestream coverage, when available.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f7f7f7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PLAYER OF THE GAME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Recognition attached to a featured postgame player honor.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f7f7f7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COMMUNITY EVENT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Support outreach, youth clinics, service projects, or other community work.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eeeeee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EQUIPMENT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Help offset football equipment, uniforms, and operational needs.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shd w:fill="eeeeee" w:val="clear"/>
            <w:tcMar>
              <w:top w:w="105.0" w:type="dxa"/>
              <w:bottom w:w="105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23"/>
                <w:szCs w:val="23"/>
                <w:rtl w:val="0"/>
              </w:rPr>
              <w:t xml:space="preserve">TRAVEL SPONSOR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8"/>
                <w:szCs w:val="18"/>
                <w:rtl w:val="0"/>
              </w:rPr>
              <w:t xml:space="preserve">Help support transportation and road-game expenses.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0" w:lineRule="auto"/>
        <w:rPr/>
      </w:pPr>
      <w:r w:rsidDel="00000000" w:rsidR="00000000" w:rsidRPr="00000000">
        <w:rPr>
          <w:rFonts w:ascii="Liberation Sans Narrow" w:cs="Liberation Sans Narrow" w:eastAsia="Liberation Sans Narrow" w:hAnsi="Liberation Sans Narrow"/>
          <w:b w:val="1"/>
          <w:bCs w:val="1"/>
          <w:i w:val="0"/>
          <w:iCs w:val="0"/>
          <w:color w:val="c99522"/>
          <w:sz w:val="32"/>
          <w:szCs w:val="32"/>
          <w:rtl w:val="0"/>
        </w:rPr>
        <w:t xml:space="preserve">LET'S BUILD SOMETHING TOGETHER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40" w:lineRule="auto"/>
        <w:rPr/>
      </w:pPr>
      <w:r w:rsidDel="00000000" w:rsidR="00000000" w:rsidRPr="00000000">
        <w:rPr>
          <w:rFonts w:ascii="Liberation Sans" w:cs="Liberation Sans" w:eastAsia="Liberation Sans" w:hAnsi="Liberation Sans"/>
          <w:b w:val="0"/>
          <w:bCs w:val="0"/>
          <w:i w:val="0"/>
          <w:iCs w:val="0"/>
          <w:color w:val="1e1e1e"/>
          <w:sz w:val="21"/>
          <w:szCs w:val="21"/>
          <w:rtl w:val="0"/>
        </w:rPr>
        <w:t xml:space="preserve">If you do not see a package that fits, reach out. We are happy to discuss a partnership that reflects your goals, your budget, and the needs of the Minnesota Norsemen while keeping the relationship consistent with our nonprofit mission.</w:t>
      </w:r>
      <w:r w:rsidDel="00000000" w:rsidR="00000000" w:rsidRPr="00000000">
        <w:rPr>
          <w:rtl w:val="0"/>
        </w:rPr>
      </w:r>
    </w:p>
    <w:tbl>
      <w:tblPr>
        <w:tblStyle w:val="Table14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0b0b0b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1"/>
                <w:szCs w:val="21"/>
                <w:rtl w:val="0"/>
              </w:rPr>
              <w:t xml:space="preserve">CHOOSE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d8d8d8"/>
                <w:sz w:val="16"/>
                <w:szCs w:val="16"/>
                <w:rtl w:val="0"/>
              </w:rPr>
              <w:t xml:space="preserve">Select a tier or custom opportunity.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0b0b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2"/>
                <w:szCs w:val="3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1"/>
                <w:szCs w:val="21"/>
                <w:rtl w:val="0"/>
              </w:rPr>
              <w:t xml:space="preserve">CONNECT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d8d8d8"/>
                <w:sz w:val="16"/>
                <w:szCs w:val="16"/>
                <w:rtl w:val="0"/>
              </w:rPr>
              <w:t xml:space="preserve">Email or message the Norsemen.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0b0b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2"/>
                <w:szCs w:val="3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1"/>
                <w:szCs w:val="21"/>
                <w:rtl w:val="0"/>
              </w:rPr>
              <w:t xml:space="preserve">CONFIRM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d8d8d8"/>
                <w:sz w:val="16"/>
                <w:szCs w:val="16"/>
                <w:rtl w:val="0"/>
              </w:rPr>
              <w:t xml:space="preserve">Finalize support level and recognition.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0b0b" w:val="clear"/>
            <w:tcMar>
              <w:top w:w="80.0" w:type="dxa"/>
              <w:bottom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32"/>
                <w:szCs w:val="3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ffffff"/>
                <w:sz w:val="21"/>
                <w:szCs w:val="21"/>
                <w:rtl w:val="0"/>
              </w:rPr>
              <w:t xml:space="preserve">BUILD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d8d8d8"/>
                <w:sz w:val="16"/>
                <w:szCs w:val="16"/>
                <w:rtl w:val="0"/>
              </w:rPr>
              <w:t xml:space="preserve">Send your logo/assets and join us.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440.0" w:type="dxa"/>
        <w:jc w:val="center"/>
        <w:tblLayout w:type="fixed"/>
        <w:tblLook w:val="0400"/>
      </w:tblPr>
      <w:tblGrid>
        <w:gridCol w:w="1944"/>
        <w:gridCol w:w="8496"/>
        <w:tblGridChange w:id="0">
          <w:tblGrid>
            <w:gridCol w:w="1944"/>
            <w:gridCol w:w="84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9522" w:space="0" w:sz="8" w:val="single"/>
              <w:left w:color="c99522" w:space="0" w:sz="8" w:val="single"/>
              <w:bottom w:color="c99522" w:space="0" w:sz="8" w:val="single"/>
              <w:right w:color="c99522" w:space="0" w:sz="8" w:val="single"/>
            </w:tcBorders>
            <w:shd w:fill="f4f1e7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0">
            <w:pPr>
              <w:spacing w:after="20" w:lineRule="auto"/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822960" cy="822960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522" w:space="0" w:sz="8" w:val="single"/>
              <w:left w:color="c99522" w:space="0" w:sz="8" w:val="single"/>
              <w:bottom w:color="c99522" w:space="0" w:sz="8" w:val="single"/>
              <w:right w:color="c99522" w:space="0" w:sz="8" w:val="single"/>
            </w:tcBorders>
            <w:shd w:fill="f4f1e7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1">
            <w:pPr>
              <w:spacing w:after="20" w:lineRule="auto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0b0b0b"/>
                <w:sz w:val="28"/>
                <w:szCs w:val="28"/>
                <w:rtl w:val="0"/>
              </w:rPr>
              <w:t xml:space="preserve">PARTNERSHIP CONTACT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2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bCs w:val="1"/>
                <w:i w:val="0"/>
                <w:iCs w:val="0"/>
                <w:color w:val="c99522"/>
                <w:sz w:val="22"/>
                <w:szCs w:val="22"/>
                <w:rtl w:val="0"/>
              </w:rPr>
              <w:t xml:space="preserve">minnesotanorsemenfootball@gmail.com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333333"/>
                <w:sz w:val="19"/>
                <w:szCs w:val="19"/>
                <w:rtl w:val="0"/>
              </w:rPr>
              <w:t xml:space="preserve">Or send a direct message to Minnesota Norsemen Football on social media.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0656.0" w:type="dxa"/>
        <w:jc w:val="left"/>
        <w:tblInd w:w="-115.0" w:type="dxa"/>
        <w:tblLayout w:type="fixed"/>
        <w:tblLook w:val="0400"/>
      </w:tblPr>
      <w:tblGrid>
        <w:gridCol w:w="10656"/>
        <w:tblGridChange w:id="0">
          <w:tblGrid>
            <w:gridCol w:w="106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5d5" w:space="0" w:sz="4" w:val="single"/>
              <w:left w:color="d5d5d5" w:space="0" w:sz="4" w:val="single"/>
              <w:bottom w:color="d5d5d5" w:space="0" w:sz="4" w:val="single"/>
              <w:right w:color="d5d5d5" w:space="0" w:sz="4" w:val="single"/>
            </w:tcBorders>
            <w:shd w:fill="f8f8f8" w:val="clear"/>
            <w:tcMar>
              <w:top w:w="65.0" w:type="dxa"/>
              <w:bottom w:w="65.0" w:type="dxa"/>
            </w:tcMar>
          </w:tcPr>
          <w:p w:rsidR="00000000" w:rsidDel="00000000" w:rsidP="00000000" w:rsidRDefault="00000000" w:rsidRPr="00000000" w14:paraId="00000075">
            <w:pPr>
              <w:spacing w:after="0" w:before="0" w:lineRule="auto"/>
              <w:rPr/>
            </w:pPr>
            <w:r w:rsidDel="00000000" w:rsidR="00000000" w:rsidRPr="00000000">
              <w:rPr>
                <w:rFonts w:ascii="Liberation Sans Narrow" w:cs="Liberation Sans Narrow" w:eastAsia="Liberation Sans Narrow" w:hAnsi="Liberation Sans Narrow"/>
                <w:b w:val="1"/>
                <w:bCs w:val="1"/>
                <w:i w:val="0"/>
                <w:iCs w:val="0"/>
                <w:color w:val="c99522"/>
                <w:sz w:val="18"/>
                <w:szCs w:val="18"/>
                <w:rtl w:val="0"/>
              </w:rPr>
              <w:t xml:space="preserve">501(c)(3) NOTICE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before="0" w:lineRule="auto"/>
              <w:rPr/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0"/>
                <w:bCs w:val="0"/>
                <w:i w:val="0"/>
                <w:iCs w:val="0"/>
                <w:color w:val="4a4a4a"/>
                <w:sz w:val="14"/>
                <w:szCs w:val="14"/>
                <w:rtl w:val="0"/>
              </w:rPr>
              <w:t xml:space="preserve">Minnesota Norsemen Football is a recognized 501(c)(3) nonprofit organization. Contributions may be tax-deductible to the extent permitted by law. The deductible portion of a payment may be reduced by the fair market value of tickets or other goods or services received. Sponsors should consult their tax advisor regarding their individual circumstances.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20" w:top="648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Liberation Sans Narrow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Liberation Sans" w:cs="Liberation Sans" w:eastAsia="Liberation Sans" w:hAnsi="Liberation Sans"/>
        <w:b w:val="0"/>
        <w:bCs w:val="0"/>
        <w:i w:val="0"/>
        <w:iCs w:val="0"/>
        <w:smallCaps w:val="0"/>
        <w:strike w:val="0"/>
        <w:color w:val="1e1e1e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Liberation Sans Narrow" w:cs="Liberation Sans Narrow" w:eastAsia="Liberation Sans Narrow" w:hAnsi="Liberation Sans Narrow"/>
        <w:b w:val="0"/>
        <w:bCs w:val="0"/>
        <w:i w:val="0"/>
        <w:iCs w:val="0"/>
        <w:smallCaps w:val="0"/>
        <w:strike w:val="0"/>
        <w:color w:val="6f6f6f"/>
        <w:sz w:val="16"/>
        <w:szCs w:val="16"/>
        <w:u w:val="none"/>
        <w:shd w:fill="auto" w:val="clear"/>
        <w:vertAlign w:val="baseline"/>
        <w:rtl w:val="0"/>
      </w:rPr>
      <w:t xml:space="preserve">MINNESOTA NORSEMEN FOOTBALL  |  501(c)(3) NONPROFIT  |  minnesotanorsemenfootball@gmail.com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ans" w:cs="Liberation Sans" w:eastAsia="Liberation Sans" w:hAnsi="Liberation Sans"/>
        <w:color w:val="1e1e1e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 Narrow" w:cs="Liberation Sans Narrow" w:eastAsia="Liberation Sans Narrow" w:hAnsi="Liberation Sans Narrow"/>
      <w:b w:val="1"/>
      <w:bCs w:val="1"/>
      <w:color w:val="c99522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 Narrow" w:cs="Liberation Sans Narrow" w:eastAsia="Liberation Sans Narrow" w:hAnsi="Liberation Sans Narrow"/>
      <w:b w:val="1"/>
      <w:bCs w:val="1"/>
      <w:color w:val="0b0b0b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Liberation Sans Narrow" w:cs="Liberation Sans Narrow" w:eastAsia="Liberation Sans Narrow" w:hAnsi="Liberation Sans Narrow"/>
      <w:b w:val="1"/>
      <w:bCs w:val="1"/>
      <w:color w:val="c99522"/>
      <w:sz w:val="56"/>
      <w:szCs w:val="5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g6g7+pfuYquImqZRv/w+FvXxpw==">CgMxLjA4AHIhMVhqTVJYN2RXOGtGc01FSTV2cGN1TDlzazJwZm9RVVlV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